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5AEC" w14:textId="52E50D1A" w:rsidR="00AA0625" w:rsidRPr="001E0112" w:rsidRDefault="003402B4">
      <w:pPr>
        <w:rPr>
          <w:rFonts w:ascii="Arial" w:hAnsi="Arial" w:cs="Arial"/>
          <w:sz w:val="22"/>
          <w:szCs w:val="22"/>
          <w:lang w:val="fr-CA"/>
        </w:rPr>
      </w:pPr>
      <w:r w:rsidRPr="001E0112">
        <w:rPr>
          <w:rFonts w:ascii="Arial" w:hAnsi="Arial" w:cs="Arial"/>
          <w:b/>
          <w:bCs/>
          <w:sz w:val="22"/>
          <w:szCs w:val="22"/>
          <w:lang w:val="fr-CA"/>
        </w:rPr>
        <w:t>Formulaire</w:t>
      </w:r>
      <w:r w:rsidR="00CE3866" w:rsidRPr="001E0112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Pr="001E0112">
        <w:rPr>
          <w:rFonts w:ascii="Arial" w:hAnsi="Arial" w:cs="Arial"/>
          <w:b/>
          <w:bCs/>
          <w:sz w:val="22"/>
          <w:szCs w:val="22"/>
          <w:lang w:val="fr-CA"/>
        </w:rPr>
        <w:t>59.44</w:t>
      </w:r>
    </w:p>
    <w:p w14:paraId="482DBFB0" w14:textId="77777777" w:rsidR="00AA0625" w:rsidRPr="00ED6580" w:rsidRDefault="003402B4">
      <w:pPr>
        <w:rPr>
          <w:rFonts w:ascii="Arial" w:hAnsi="Arial" w:cs="Arial"/>
          <w:sz w:val="20"/>
          <w:szCs w:val="20"/>
          <w:lang w:val="fr-CA"/>
        </w:rPr>
      </w:pPr>
      <w:r w:rsidRPr="001E0112">
        <w:rPr>
          <w:lang w:val="fr-CA"/>
        </w:rPr>
        <w:t>20</w:t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F277F6">
        <w:rPr>
          <w:rFonts w:ascii="Arial" w:hAnsi="Arial" w:cs="Arial"/>
          <w:sz w:val="20"/>
          <w:szCs w:val="20"/>
          <w:lang w:val="fr-CA"/>
        </w:rPr>
        <w:tab/>
        <w:t>N</w:t>
      </w:r>
      <w:r w:rsidRPr="00CE3866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</w:p>
    <w:p w14:paraId="1E1FA65F" w14:textId="77777777" w:rsidR="00AA0625" w:rsidRPr="00ED6580" w:rsidRDefault="00AA0625">
      <w:pPr>
        <w:rPr>
          <w:rFonts w:ascii="Arial" w:hAnsi="Arial" w:cs="Arial"/>
          <w:sz w:val="20"/>
          <w:szCs w:val="20"/>
          <w:lang w:val="fr-CA"/>
        </w:rPr>
      </w:pPr>
    </w:p>
    <w:p w14:paraId="3F3E3F69" w14:textId="77777777" w:rsidR="00AA0625" w:rsidRPr="00ED6580" w:rsidRDefault="00AA0625">
      <w:pPr>
        <w:rPr>
          <w:rFonts w:ascii="Arial" w:hAnsi="Arial" w:cs="Arial"/>
          <w:sz w:val="20"/>
          <w:szCs w:val="20"/>
          <w:lang w:val="fr-CA"/>
        </w:rPr>
      </w:pPr>
    </w:p>
    <w:p w14:paraId="52138220" w14:textId="77777777" w:rsidR="00AA0625" w:rsidRPr="001E0112" w:rsidRDefault="003402B4">
      <w:pPr>
        <w:tabs>
          <w:tab w:val="center" w:pos="4680"/>
        </w:tabs>
        <w:rPr>
          <w:lang w:val="fr-CA"/>
        </w:rPr>
      </w:pP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1E0112">
        <w:rPr>
          <w:lang w:val="fr-CA"/>
        </w:rPr>
        <w:t>Cour suprême de la Nouvelle-Écosse</w:t>
      </w:r>
    </w:p>
    <w:p w14:paraId="5173DD71" w14:textId="77777777" w:rsidR="00AA0625" w:rsidRPr="001E0112" w:rsidRDefault="003402B4">
      <w:pPr>
        <w:tabs>
          <w:tab w:val="center" w:pos="4680"/>
        </w:tabs>
        <w:rPr>
          <w:lang w:val="fr-CA"/>
        </w:rPr>
      </w:pPr>
      <w:r w:rsidRPr="00F277F6">
        <w:rPr>
          <w:rFonts w:ascii="Arial" w:hAnsi="Arial" w:cs="Arial"/>
          <w:sz w:val="20"/>
          <w:szCs w:val="20"/>
          <w:lang w:val="fr-CA"/>
        </w:rPr>
        <w:tab/>
      </w:r>
      <w:r w:rsidRPr="001E0112">
        <w:rPr>
          <w:lang w:val="fr-CA"/>
        </w:rPr>
        <w:t>(Division de la famille)</w:t>
      </w:r>
    </w:p>
    <w:p w14:paraId="65030D64" w14:textId="77777777" w:rsidR="00AA0625" w:rsidRPr="001E0112" w:rsidRDefault="00AA0625">
      <w:pPr>
        <w:rPr>
          <w:lang w:val="fr-CA"/>
        </w:rPr>
      </w:pPr>
    </w:p>
    <w:p w14:paraId="4125B143" w14:textId="77777777" w:rsidR="00AA0625" w:rsidRPr="001E0112" w:rsidRDefault="00AA0625">
      <w:pPr>
        <w:rPr>
          <w:lang w:val="fr-CA"/>
        </w:rPr>
      </w:pPr>
    </w:p>
    <w:p w14:paraId="5E0E1B73" w14:textId="54228E70" w:rsidR="00AA0625" w:rsidRPr="001E0112" w:rsidRDefault="003402B4">
      <w:pPr>
        <w:rPr>
          <w:lang w:val="fr-CA"/>
        </w:rPr>
      </w:pPr>
      <w:r w:rsidRPr="001E0112">
        <w:rPr>
          <w:lang w:val="fr-CA"/>
        </w:rPr>
        <w:t>Entre : [copier l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en-tête uniforme]</w:t>
      </w:r>
    </w:p>
    <w:p w14:paraId="5E3FE8E3" w14:textId="77777777" w:rsidR="00AA0625" w:rsidRPr="001E0112" w:rsidRDefault="00AA0625">
      <w:pPr>
        <w:rPr>
          <w:lang w:val="fr-CA"/>
        </w:rPr>
      </w:pPr>
    </w:p>
    <w:p w14:paraId="54D62BB3" w14:textId="2CF659D0" w:rsidR="00AA0625" w:rsidRPr="001E0112" w:rsidRDefault="003402B4">
      <w:pPr>
        <w:ind w:firstLine="720"/>
        <w:rPr>
          <w:lang w:val="fr-CA"/>
        </w:rPr>
      </w:pPr>
      <w:r w:rsidRPr="001E0112">
        <w:rPr>
          <w:lang w:val="fr-CA"/>
        </w:rPr>
        <w:t>[nom]</w:t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="001E0112">
        <w:rPr>
          <w:lang w:val="fr-CA"/>
        </w:rPr>
        <w:tab/>
      </w:r>
      <w:r w:rsidR="001E0112">
        <w:rPr>
          <w:lang w:val="fr-CA"/>
        </w:rPr>
        <w:tab/>
      </w:r>
      <w:r w:rsidRPr="001E0112">
        <w:rPr>
          <w:lang w:val="fr-CA"/>
        </w:rPr>
        <w:t>Le requérant</w:t>
      </w:r>
    </w:p>
    <w:p w14:paraId="375746B2" w14:textId="77777777" w:rsidR="00AA0625" w:rsidRPr="001E0112" w:rsidRDefault="00AA0625">
      <w:pPr>
        <w:rPr>
          <w:lang w:val="fr-CA"/>
        </w:rPr>
      </w:pPr>
    </w:p>
    <w:p w14:paraId="2A3FFE3F" w14:textId="77777777" w:rsidR="00AA0625" w:rsidRPr="001E0112" w:rsidRDefault="003402B4">
      <w:pPr>
        <w:tabs>
          <w:tab w:val="center" w:pos="4680"/>
        </w:tabs>
        <w:rPr>
          <w:lang w:val="fr-CA"/>
        </w:rPr>
      </w:pPr>
      <w:r w:rsidRPr="001E0112">
        <w:rPr>
          <w:lang w:val="fr-CA"/>
        </w:rPr>
        <w:tab/>
        <w:t>et</w:t>
      </w:r>
    </w:p>
    <w:p w14:paraId="740979B8" w14:textId="77777777" w:rsidR="00AA0625" w:rsidRPr="001E0112" w:rsidRDefault="00AA0625">
      <w:pPr>
        <w:rPr>
          <w:lang w:val="fr-CA"/>
        </w:rPr>
      </w:pPr>
    </w:p>
    <w:p w14:paraId="2A8F88F2" w14:textId="163B3BA1" w:rsidR="00AA0625" w:rsidRPr="001E0112" w:rsidRDefault="003402B4">
      <w:pPr>
        <w:ind w:firstLine="720"/>
        <w:rPr>
          <w:lang w:val="fr-CA"/>
        </w:rPr>
      </w:pPr>
      <w:r w:rsidRPr="001E0112">
        <w:rPr>
          <w:lang w:val="fr-CA"/>
        </w:rPr>
        <w:t>[nom]</w:t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="001E0112">
        <w:rPr>
          <w:lang w:val="fr-CA"/>
        </w:rPr>
        <w:tab/>
      </w:r>
      <w:r w:rsidR="001E0112">
        <w:rPr>
          <w:lang w:val="fr-CA"/>
        </w:rPr>
        <w:tab/>
      </w:r>
      <w:r w:rsidR="00F50399" w:rsidRPr="001E0112">
        <w:rPr>
          <w:lang w:val="fr-CA"/>
        </w:rPr>
        <w:t>L’i</w:t>
      </w:r>
      <w:r w:rsidRPr="001E0112">
        <w:rPr>
          <w:lang w:val="fr-CA"/>
        </w:rPr>
        <w:t>ntimé</w:t>
      </w:r>
    </w:p>
    <w:p w14:paraId="5F85848D" w14:textId="77777777" w:rsidR="00AA0625" w:rsidRPr="001E0112" w:rsidRDefault="00AA0625">
      <w:pPr>
        <w:rPr>
          <w:lang w:val="fr-CA"/>
        </w:rPr>
      </w:pPr>
    </w:p>
    <w:p w14:paraId="203B10DB" w14:textId="77777777" w:rsidR="00AA0625" w:rsidRPr="001E0112" w:rsidRDefault="00AA0625">
      <w:pPr>
        <w:rPr>
          <w:lang w:val="fr-CA"/>
        </w:rPr>
      </w:pPr>
    </w:p>
    <w:p w14:paraId="15027029" w14:textId="77777777" w:rsidR="00AA0625" w:rsidRPr="001E0112" w:rsidRDefault="003402B4" w:rsidP="00985B0E">
      <w:pPr>
        <w:tabs>
          <w:tab w:val="center" w:pos="4680"/>
        </w:tabs>
        <w:jc w:val="center"/>
        <w:rPr>
          <w:lang w:val="fr-CA"/>
        </w:rPr>
      </w:pPr>
      <w:r w:rsidRPr="001E0112">
        <w:rPr>
          <w:b/>
          <w:bCs/>
          <w:lang w:val="fr-CA"/>
        </w:rPr>
        <w:t>Motion non contestée sollicitant une ordonnance de divorce</w:t>
      </w:r>
    </w:p>
    <w:p w14:paraId="19959D21" w14:textId="77777777" w:rsidR="00AA0625" w:rsidRPr="001E0112" w:rsidRDefault="00AA0625">
      <w:pPr>
        <w:rPr>
          <w:b/>
          <w:bCs/>
          <w:lang w:val="fr-CA"/>
        </w:rPr>
      </w:pPr>
    </w:p>
    <w:p w14:paraId="1BB9B25D" w14:textId="77777777" w:rsidR="00AA0625" w:rsidRPr="001E0112" w:rsidRDefault="003402B4">
      <w:pPr>
        <w:rPr>
          <w:lang w:val="fr-CA"/>
        </w:rPr>
      </w:pPr>
      <w:r w:rsidRPr="001E0112">
        <w:rPr>
          <w:b/>
          <w:bCs/>
          <w:lang w:val="fr-CA"/>
        </w:rPr>
        <w:t>Motion</w:t>
      </w:r>
    </w:p>
    <w:p w14:paraId="3DFC562E" w14:textId="60A310CC" w:rsidR="00AA0625" w:rsidRPr="001E0112" w:rsidRDefault="003402B4">
      <w:pPr>
        <w:rPr>
          <w:lang w:val="fr-CA"/>
        </w:rPr>
      </w:pPr>
      <w:r w:rsidRPr="001E0112">
        <w:rPr>
          <w:lang w:val="fr-CA"/>
        </w:rPr>
        <w:t>[L</w:t>
      </w:r>
      <w:r w:rsidRPr="001E0112">
        <w:rPr>
          <w:i/>
          <w:iCs/>
          <w:lang w:val="fr-CA"/>
        </w:rPr>
        <w:t>e requérant/L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intimé</w:t>
      </w:r>
      <w:r w:rsidRPr="001E0112">
        <w:rPr>
          <w:lang w:val="fr-CA"/>
        </w:rPr>
        <w:t xml:space="preserve">   en vertu de la règle 59.44(2)   ]   présente une motion sollicitant une ordonnance de divorce.  </w:t>
      </w:r>
    </w:p>
    <w:p w14:paraId="1482E5A0" w14:textId="77777777" w:rsidR="00AA0625" w:rsidRPr="001E0112" w:rsidRDefault="00AA0625">
      <w:pPr>
        <w:rPr>
          <w:lang w:val="fr-CA"/>
        </w:rPr>
      </w:pPr>
    </w:p>
    <w:p w14:paraId="7CAFE677" w14:textId="7EE1F668" w:rsidR="00AA0625" w:rsidRPr="001E0112" w:rsidRDefault="003402B4">
      <w:pPr>
        <w:rPr>
          <w:lang w:val="fr-CA"/>
        </w:rPr>
      </w:pPr>
      <w:r w:rsidRPr="001E0112">
        <w:rPr>
          <w:lang w:val="fr-CA"/>
        </w:rPr>
        <w:t>[L</w:t>
      </w:r>
      <w:r w:rsidRPr="001E0112">
        <w:rPr>
          <w:i/>
          <w:iCs/>
          <w:lang w:val="fr-CA"/>
        </w:rPr>
        <w:t>e requérant/L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intimé</w:t>
      </w:r>
      <w:r w:rsidRPr="001E0112">
        <w:rPr>
          <w:lang w:val="fr-CA"/>
        </w:rPr>
        <w:t xml:space="preserve">   en vertu de la règle 59.44(2)   ]   présente également une motion sollicitant une ordonnance de mesures accessoires en vertu du texte législatif suivant   [supprimer si aucune mesure accessoire n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est sollicitée]</w:t>
      </w:r>
      <w:r w:rsidR="00CE3866" w:rsidRPr="001E0112">
        <w:rPr>
          <w:lang w:val="fr-CA"/>
        </w:rPr>
        <w:t> </w:t>
      </w:r>
      <w:r w:rsidRPr="001E0112">
        <w:rPr>
          <w:lang w:val="fr-CA"/>
        </w:rPr>
        <w:t>:</w:t>
      </w:r>
    </w:p>
    <w:p w14:paraId="03295E0B" w14:textId="77777777" w:rsidR="00AA0625" w:rsidRPr="001E0112" w:rsidRDefault="00AA0625">
      <w:pPr>
        <w:rPr>
          <w:lang w:val="fr-CA"/>
        </w:rPr>
      </w:pPr>
    </w:p>
    <w:p w14:paraId="65097461" w14:textId="784B39A5" w:rsidR="00AA0625" w:rsidRPr="001E0112" w:rsidRDefault="00ED6580">
      <w:pPr>
        <w:ind w:left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i/>
          <w:iCs/>
          <w:lang w:val="fr-CA"/>
        </w:rPr>
        <w:tab/>
      </w:r>
      <w:r w:rsidR="003402B4" w:rsidRPr="001E0112">
        <w:rPr>
          <w:lang w:val="fr-CA"/>
        </w:rPr>
        <w:t xml:space="preserve">La </w:t>
      </w:r>
      <w:r w:rsidR="003402B4" w:rsidRPr="001E0112">
        <w:rPr>
          <w:i/>
          <w:iCs/>
          <w:lang w:val="fr-CA"/>
        </w:rPr>
        <w:t xml:space="preserve">Loi sur le divorce </w:t>
      </w:r>
      <w:r w:rsidR="003402B4" w:rsidRPr="001E0112">
        <w:rPr>
          <w:lang w:val="fr-CA"/>
        </w:rPr>
        <w:t>dans le cadre d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une des demandes suivantes :</w:t>
      </w:r>
    </w:p>
    <w:p w14:paraId="36C2A9C6" w14:textId="49DFB98C" w:rsidR="00AA0625" w:rsidRPr="001E0112" w:rsidRDefault="00ED6580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responsabilité </w:t>
      </w:r>
      <w:r w:rsidR="00647B4A">
        <w:rPr>
          <w:lang w:val="fr-CA"/>
        </w:rPr>
        <w:t>décisionnelle</w:t>
      </w:r>
      <w:r w:rsidR="003402B4" w:rsidRPr="001E0112">
        <w:rPr>
          <w:lang w:val="fr-CA"/>
        </w:rPr>
        <w:t xml:space="preserve"> (art. 16)</w:t>
      </w:r>
    </w:p>
    <w:p w14:paraId="7E0390C5" w14:textId="54BB30B7" w:rsidR="006F599C" w:rsidRPr="001E0112" w:rsidRDefault="00ED6580" w:rsidP="003F1A35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temps parental (art. 16) [sélectionner une réponse]</w:t>
      </w:r>
    </w:p>
    <w:p w14:paraId="0BF31578" w14:textId="2FCF9620" w:rsidR="006F599C" w:rsidRPr="001E0112" w:rsidRDefault="00647B4A" w:rsidP="006F599C">
      <w:pPr>
        <w:pStyle w:val="ListParagraph"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  <w:lang w:val="fr-CA"/>
        </w:rPr>
      </w:pPr>
      <w:r>
        <w:rPr>
          <w:rFonts w:ascii="Times New Roman" w:eastAsia="Calibri" w:hAnsi="Times New Roman"/>
          <w:sz w:val="24"/>
          <w:szCs w:val="24"/>
          <w:lang w:val="fr-CA"/>
        </w:rPr>
        <w:t>soin primaire</w:t>
      </w:r>
      <w:r w:rsidR="003402B4" w:rsidRPr="001E0112">
        <w:rPr>
          <w:rFonts w:ascii="Times New Roman" w:eastAsia="Calibri" w:hAnsi="Times New Roman"/>
          <w:sz w:val="24"/>
          <w:szCs w:val="24"/>
          <w:lang w:val="fr-CA"/>
        </w:rPr>
        <w:t xml:space="preserve"> (plus de 60 % du temps)</w:t>
      </w:r>
    </w:p>
    <w:p w14:paraId="69D5D6D1" w14:textId="2E69323C" w:rsidR="006F599C" w:rsidRPr="001E0112" w:rsidRDefault="00647B4A" w:rsidP="006F599C">
      <w:pPr>
        <w:pStyle w:val="ListParagraph"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  <w:lang w:val="fr-CA"/>
        </w:rPr>
      </w:pPr>
      <w:r>
        <w:rPr>
          <w:rFonts w:ascii="Times New Roman" w:eastAsia="Calibri" w:hAnsi="Times New Roman"/>
          <w:sz w:val="24"/>
          <w:szCs w:val="24"/>
          <w:lang w:val="fr-CA"/>
        </w:rPr>
        <w:t>temps</w:t>
      </w:r>
      <w:r w:rsidRPr="001E0112">
        <w:rPr>
          <w:rFonts w:ascii="Times New Roman" w:eastAsia="Calibri" w:hAnsi="Times New Roman"/>
          <w:sz w:val="24"/>
          <w:szCs w:val="24"/>
          <w:lang w:val="fr-CA"/>
        </w:rPr>
        <w:t xml:space="preserve"> </w:t>
      </w:r>
      <w:r w:rsidR="003402B4" w:rsidRPr="001E0112">
        <w:rPr>
          <w:rFonts w:ascii="Times New Roman" w:eastAsia="Calibri" w:hAnsi="Times New Roman"/>
          <w:sz w:val="24"/>
          <w:szCs w:val="24"/>
          <w:lang w:val="fr-CA"/>
        </w:rPr>
        <w:t>partagée (entre 40 et 60 % du temps)</w:t>
      </w:r>
    </w:p>
    <w:p w14:paraId="5C3F288D" w14:textId="55FED030" w:rsidR="006F599C" w:rsidRPr="001E0112" w:rsidRDefault="003402B4" w:rsidP="003F1A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1E0112">
        <w:rPr>
          <w:rFonts w:ascii="Times New Roman" w:hAnsi="Times New Roman"/>
          <w:sz w:val="24"/>
          <w:szCs w:val="24"/>
          <w:lang w:val="fr-CA"/>
        </w:rPr>
        <w:t>autre</w:t>
      </w:r>
    </w:p>
    <w:p w14:paraId="13025B41" w14:textId="68556B93" w:rsidR="00AA0625" w:rsidRPr="001E0112" w:rsidRDefault="00ED6580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pension alimentaire pour enfants (art.</w:t>
      </w:r>
      <w:r w:rsidR="00CE3866" w:rsidRPr="001E0112">
        <w:rPr>
          <w:lang w:val="fr-CA"/>
        </w:rPr>
        <w:t> </w:t>
      </w:r>
      <w:r w:rsidR="003402B4" w:rsidRPr="001E0112">
        <w:rPr>
          <w:lang w:val="fr-CA"/>
        </w:rPr>
        <w:t>15.1)</w:t>
      </w:r>
    </w:p>
    <w:p w14:paraId="6CB78445" w14:textId="79E65AC1" w:rsidR="00F00810" w:rsidRPr="001E0112" w:rsidRDefault="00ED6580" w:rsidP="003F1A35">
      <w:pPr>
        <w:ind w:left="720" w:firstLine="1123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 révision administrative des pensions alimentaires pour enfants (art.  25.1)</w:t>
      </w:r>
    </w:p>
    <w:p w14:paraId="5C73894E" w14:textId="1C8DF37D" w:rsidR="00AA0625" w:rsidRPr="001E0112" w:rsidRDefault="00ED6580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pension alimentaire du conjoint (art.</w:t>
      </w:r>
      <w:r w:rsidR="00CE3866" w:rsidRPr="001E0112">
        <w:rPr>
          <w:lang w:val="fr-CA"/>
        </w:rPr>
        <w:t> </w:t>
      </w:r>
      <w:r w:rsidR="003402B4" w:rsidRPr="001E0112">
        <w:rPr>
          <w:lang w:val="fr-CA"/>
        </w:rPr>
        <w:t>15.2)</w:t>
      </w:r>
    </w:p>
    <w:p w14:paraId="1D203CFE" w14:textId="77777777" w:rsidR="002A2E7E" w:rsidRPr="001E0112" w:rsidRDefault="002A2E7E">
      <w:pPr>
        <w:rPr>
          <w:lang w:val="fr-CA"/>
        </w:rPr>
      </w:pPr>
    </w:p>
    <w:p w14:paraId="294456CD" w14:textId="77777777" w:rsidR="00AF3145" w:rsidRDefault="00ED6580">
      <w:pPr>
        <w:ind w:left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</w:r>
      <w:r w:rsidR="00CE3866" w:rsidRPr="001E0112">
        <w:rPr>
          <w:lang w:val="fr-CA"/>
        </w:rPr>
        <w:t>L</w:t>
      </w:r>
      <w:r w:rsidR="003402B4" w:rsidRPr="001E0112">
        <w:rPr>
          <w:lang w:val="fr-CA"/>
        </w:rPr>
        <w:t xml:space="preserve">a loi intitulée </w:t>
      </w:r>
      <w:r w:rsidR="003402B4" w:rsidRPr="001E0112">
        <w:rPr>
          <w:i/>
          <w:iCs/>
          <w:lang w:val="fr-CA"/>
        </w:rPr>
        <w:t xml:space="preserve">Matrimonial Property Act </w:t>
      </w:r>
      <w:r w:rsidR="003402B4" w:rsidRPr="001E0112">
        <w:rPr>
          <w:lang w:val="fr-CA"/>
        </w:rPr>
        <w:t>dans le cadre d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une des demandes</w:t>
      </w:r>
    </w:p>
    <w:p w14:paraId="78D09CDC" w14:textId="7F3EDA29" w:rsidR="00AA0625" w:rsidRPr="001E0112" w:rsidRDefault="003402B4" w:rsidP="00AF3145">
      <w:pPr>
        <w:ind w:left="720" w:firstLine="720"/>
        <w:rPr>
          <w:lang w:val="fr-CA"/>
        </w:rPr>
      </w:pPr>
      <w:r w:rsidRPr="001E0112">
        <w:rPr>
          <w:lang w:val="fr-CA"/>
        </w:rPr>
        <w:t>suivantes :</w:t>
      </w:r>
    </w:p>
    <w:p w14:paraId="761E93C9" w14:textId="2AEBB6F4" w:rsidR="00AA0625" w:rsidRPr="001E0112" w:rsidRDefault="00ED6580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possession exclusive du foyer matrimonial (art.</w:t>
      </w:r>
      <w:r w:rsidR="00CE3866" w:rsidRPr="001E0112">
        <w:rPr>
          <w:lang w:val="fr-CA"/>
        </w:rPr>
        <w:t> </w:t>
      </w:r>
      <w:r w:rsidR="003402B4" w:rsidRPr="001E0112">
        <w:rPr>
          <w:lang w:val="fr-CA"/>
        </w:rPr>
        <w:t>11)</w:t>
      </w:r>
    </w:p>
    <w:p w14:paraId="0E188D91" w14:textId="512DEBA9" w:rsidR="00AA0625" w:rsidRPr="001E0112" w:rsidRDefault="00ED6580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partage des biens (art.</w:t>
      </w:r>
      <w:r w:rsidR="00CE3866" w:rsidRPr="001E0112">
        <w:rPr>
          <w:lang w:val="fr-CA"/>
        </w:rPr>
        <w:t> </w:t>
      </w:r>
      <w:r w:rsidR="003402B4" w:rsidRPr="001E0112">
        <w:rPr>
          <w:lang w:val="fr-CA"/>
        </w:rPr>
        <w:t>12)</w:t>
      </w:r>
    </w:p>
    <w:p w14:paraId="5EFBBDC7" w14:textId="1CFD76A6" w:rsidR="00AA0625" w:rsidRPr="001E0112" w:rsidRDefault="00ED6580">
      <w:pPr>
        <w:ind w:firstLine="144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autre   [donner des précisions, p. ex., art. 13, art.</w:t>
      </w:r>
      <w:r w:rsidR="00CE3866" w:rsidRPr="001E0112">
        <w:rPr>
          <w:lang w:val="fr-CA"/>
        </w:rPr>
        <w:t> </w:t>
      </w:r>
      <w:r w:rsidR="003402B4" w:rsidRPr="001E0112">
        <w:rPr>
          <w:lang w:val="fr-CA"/>
        </w:rPr>
        <w:t>18]   .</w:t>
      </w:r>
    </w:p>
    <w:p w14:paraId="7AAC6DC8" w14:textId="77777777" w:rsidR="00AA0625" w:rsidRPr="001E0112" w:rsidRDefault="00AA0625">
      <w:pPr>
        <w:rPr>
          <w:lang w:val="fr-CA"/>
        </w:rPr>
      </w:pPr>
    </w:p>
    <w:p w14:paraId="43FC807A" w14:textId="7CBF496A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lastRenderedPageBreak/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  <w:t xml:space="preserve">Les lois intitulées </w:t>
      </w:r>
      <w:r w:rsidR="003402B4" w:rsidRPr="001E0112">
        <w:rPr>
          <w:i/>
          <w:iCs/>
          <w:lang w:val="fr-CA"/>
        </w:rPr>
        <w:t>Pension Benefits Act</w:t>
      </w:r>
      <w:r w:rsidR="003402B4" w:rsidRPr="001E0112">
        <w:rPr>
          <w:lang w:val="fr-CA"/>
        </w:rPr>
        <w:t xml:space="preserve">, </w:t>
      </w:r>
      <w:r w:rsidR="003402B4" w:rsidRPr="001E0112">
        <w:rPr>
          <w:i/>
          <w:iCs/>
          <w:lang w:val="fr-CA"/>
        </w:rPr>
        <w:t xml:space="preserve">Pension Benefits Division Act, </w:t>
      </w:r>
      <w:r w:rsidR="003402B4" w:rsidRPr="001E0112">
        <w:rPr>
          <w:lang w:val="fr-CA"/>
        </w:rPr>
        <w:t>ou tout autre texte de loi permettant le partage des prestations de retraite;</w:t>
      </w:r>
    </w:p>
    <w:p w14:paraId="48D994AC" w14:textId="77777777" w:rsidR="00AA0625" w:rsidRPr="001E0112" w:rsidRDefault="00AA0625">
      <w:pPr>
        <w:rPr>
          <w:lang w:val="fr-CA"/>
        </w:rPr>
      </w:pPr>
    </w:p>
    <w:p w14:paraId="5E2967D8" w14:textId="1F4ED40B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  <w:t xml:space="preserve">La loi intitulée </w:t>
      </w:r>
      <w:r w:rsidR="003402B4" w:rsidRPr="001E0112">
        <w:rPr>
          <w:i/>
          <w:iCs/>
          <w:lang w:val="fr-CA"/>
        </w:rPr>
        <w:t xml:space="preserve">Change of Name Act </w:t>
      </w:r>
      <w:r w:rsidR="003402B4" w:rsidRPr="00AF3145">
        <w:rPr>
          <w:lang w:val="fr-CA"/>
        </w:rPr>
        <w:t>(art.</w:t>
      </w:r>
      <w:r w:rsidR="00CE3866" w:rsidRPr="001E0112">
        <w:rPr>
          <w:i/>
          <w:iCs/>
          <w:lang w:val="fr-CA"/>
        </w:rPr>
        <w:t> </w:t>
      </w:r>
      <w:r w:rsidR="003402B4" w:rsidRPr="001E0112">
        <w:rPr>
          <w:lang w:val="fr-CA"/>
        </w:rPr>
        <w:t>7) pour la modification du nom enregistré</w:t>
      </w:r>
    </w:p>
    <w:p w14:paraId="7581AFBE" w14:textId="77777777" w:rsidR="00AA0625" w:rsidRPr="001E0112" w:rsidRDefault="00AA0625">
      <w:pPr>
        <w:rPr>
          <w:lang w:val="fr-CA"/>
        </w:rPr>
      </w:pPr>
    </w:p>
    <w:p w14:paraId="0B4009E8" w14:textId="4A0BF2F2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  <w:t>Autre : [décrire]   .</w:t>
      </w:r>
    </w:p>
    <w:p w14:paraId="32C8C2C1" w14:textId="77777777" w:rsidR="00AA0625" w:rsidRPr="001E0112" w:rsidRDefault="00AA0625">
      <w:pPr>
        <w:rPr>
          <w:lang w:val="fr-CA"/>
        </w:rPr>
      </w:pPr>
    </w:p>
    <w:p w14:paraId="7D8B1272" w14:textId="77777777" w:rsidR="00AA0625" w:rsidRPr="001E0112" w:rsidRDefault="00AA0625">
      <w:pPr>
        <w:rPr>
          <w:lang w:val="fr-CA"/>
        </w:rPr>
        <w:sectPr w:rsidR="00AA0625" w:rsidRPr="001E01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B4F8B9C" w14:textId="45225BC3" w:rsidR="00AA0625" w:rsidRPr="001E0112" w:rsidRDefault="003402B4">
      <w:pPr>
        <w:rPr>
          <w:lang w:val="fr-CA"/>
        </w:rPr>
      </w:pPr>
      <w:r w:rsidRPr="001E0112">
        <w:rPr>
          <w:lang w:val="fr-CA"/>
        </w:rPr>
        <w:t>[L</w:t>
      </w:r>
      <w:r w:rsidRPr="001E0112">
        <w:rPr>
          <w:i/>
          <w:iCs/>
          <w:lang w:val="fr-CA"/>
        </w:rPr>
        <w:t>e requérant/L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intimé</w:t>
      </w:r>
      <w:r w:rsidRPr="001E0112">
        <w:rPr>
          <w:lang w:val="fr-CA"/>
        </w:rPr>
        <w:t xml:space="preserve">   en vertu de la règle 59.44(2)   ]   demande qu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un juge tranche la motion sans que soit tenue une audience.</w:t>
      </w:r>
    </w:p>
    <w:p w14:paraId="03E27D69" w14:textId="7A9328E6" w:rsidR="00F50399" w:rsidRDefault="00F50399">
      <w:pPr>
        <w:rPr>
          <w:lang w:val="fr-CA"/>
        </w:rPr>
      </w:pPr>
    </w:p>
    <w:p w14:paraId="7A94FEC8" w14:textId="77777777" w:rsidR="00AF3145" w:rsidRPr="001E0112" w:rsidRDefault="00AF3145">
      <w:pPr>
        <w:rPr>
          <w:lang w:val="fr-CA"/>
        </w:rPr>
      </w:pPr>
    </w:p>
    <w:p w14:paraId="5A11238C" w14:textId="2E295D06" w:rsidR="00AA0625" w:rsidRPr="001E0112" w:rsidRDefault="003402B4">
      <w:pPr>
        <w:rPr>
          <w:b/>
          <w:bCs/>
          <w:lang w:val="fr-CA"/>
        </w:rPr>
      </w:pPr>
      <w:r w:rsidRPr="001E0112">
        <w:rPr>
          <w:b/>
          <w:bCs/>
          <w:lang w:val="fr-CA"/>
        </w:rPr>
        <w:t>Renseignements et preuves à l</w:t>
      </w:r>
      <w:r w:rsidR="00CE3866" w:rsidRPr="001E0112">
        <w:rPr>
          <w:b/>
          <w:bCs/>
          <w:lang w:val="fr-CA"/>
        </w:rPr>
        <w:t>’</w:t>
      </w:r>
      <w:r w:rsidRPr="001E0112">
        <w:rPr>
          <w:b/>
          <w:bCs/>
          <w:lang w:val="fr-CA"/>
        </w:rPr>
        <w:t>appui</w:t>
      </w:r>
    </w:p>
    <w:p w14:paraId="5E8D913E" w14:textId="77777777" w:rsidR="00AA0625" w:rsidRPr="001E0112" w:rsidRDefault="003402B4">
      <w:pPr>
        <w:rPr>
          <w:lang w:val="fr-CA"/>
        </w:rPr>
      </w:pPr>
      <w:r w:rsidRPr="001E0112">
        <w:rPr>
          <w:lang w:val="fr-CA"/>
        </w:rPr>
        <w:t>La preuve à l’appui de la motion est la suivante :</w:t>
      </w:r>
    </w:p>
    <w:p w14:paraId="7809DA20" w14:textId="77777777" w:rsidR="00AA0625" w:rsidRPr="001E0112" w:rsidRDefault="00AA0625">
      <w:pPr>
        <w:rPr>
          <w:lang w:val="fr-CA"/>
        </w:rPr>
      </w:pPr>
    </w:p>
    <w:p w14:paraId="2D01FF54" w14:textId="4C540683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ab/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extrait de mariage   [si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extrait de mariage ne peut être produit, il faut déposer un affidavit prouvant le mariage et donnant des motifs suffisants pour justifier le fait qu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un extrait de mariage n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a pu être produit à cette fin]</w:t>
      </w:r>
    </w:p>
    <w:p w14:paraId="40ACFD2D" w14:textId="77777777" w:rsidR="00AA0625" w:rsidRPr="001E0112" w:rsidRDefault="00AA0625">
      <w:pPr>
        <w:rPr>
          <w:lang w:val="fr-CA"/>
        </w:rPr>
      </w:pPr>
    </w:p>
    <w:p w14:paraId="47798203" w14:textId="3B92301A" w:rsidR="00AA0625" w:rsidRPr="001E0112" w:rsidRDefault="00ED6580">
      <w:pPr>
        <w:tabs>
          <w:tab w:val="left" w:pos="-1440"/>
        </w:tabs>
        <w:ind w:left="1440" w:right="72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affidavit fait sous serment à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 xml:space="preserve">appui de cette motion, déposé le 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  <w:t xml:space="preserve"> 20,      attestant les faits et demandes exigés</w:t>
      </w:r>
    </w:p>
    <w:p w14:paraId="1B7D7EB0" w14:textId="77777777" w:rsidR="00AA0625" w:rsidRPr="001E0112" w:rsidRDefault="00AA0625">
      <w:pPr>
        <w:rPr>
          <w:lang w:val="fr-CA"/>
        </w:rPr>
      </w:pPr>
    </w:p>
    <w:p w14:paraId="3871F85C" w14:textId="718220E2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ab/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entente écrite entre les parties déposée en tant que pièce jointe à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affidavit à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 xml:space="preserve">appui de cette motion </w:t>
      </w:r>
    </w:p>
    <w:p w14:paraId="0751B3C6" w14:textId="77777777" w:rsidR="00AA0625" w:rsidRPr="001E0112" w:rsidRDefault="00AA0625">
      <w:pPr>
        <w:rPr>
          <w:lang w:val="fr-CA"/>
        </w:rPr>
      </w:pPr>
    </w:p>
    <w:p w14:paraId="646A57F1" w14:textId="01963FCF" w:rsidR="00AA0625" w:rsidRPr="001E0112" w:rsidRDefault="00ED6580">
      <w:pPr>
        <w:tabs>
          <w:tab w:val="left" w:pos="-1440"/>
        </w:tabs>
        <w:ind w:left="1440" w:right="72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ab/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affidavit attestant que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autre partie a été avisée de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instance</w:t>
      </w:r>
    </w:p>
    <w:p w14:paraId="5EBCAE69" w14:textId="77777777" w:rsidR="00AA0625" w:rsidRPr="001E0112" w:rsidRDefault="00AA0625">
      <w:pPr>
        <w:rPr>
          <w:lang w:val="fr-CA"/>
        </w:rPr>
      </w:pPr>
    </w:p>
    <w:p w14:paraId="077BE7A3" w14:textId="258519FF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  <w:t xml:space="preserve">la déclaration parentale déposée le 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  <w:t xml:space="preserve"> 20</w:t>
      </w:r>
      <w:r w:rsidR="003402B4" w:rsidRPr="001E0112">
        <w:rPr>
          <w:lang w:val="fr-CA"/>
        </w:rPr>
        <w:tab/>
        <w:t xml:space="preserve"> </w:t>
      </w:r>
    </w:p>
    <w:p w14:paraId="37720480" w14:textId="77777777" w:rsidR="00AA0625" w:rsidRPr="001E0112" w:rsidRDefault="00AA0625">
      <w:pPr>
        <w:rPr>
          <w:lang w:val="fr-CA"/>
        </w:rPr>
      </w:pPr>
    </w:p>
    <w:p w14:paraId="4BCE7F9F" w14:textId="6BA9488D" w:rsidR="006A5416" w:rsidRPr="001E0112" w:rsidRDefault="003402B4" w:rsidP="006A5416">
      <w:pPr>
        <w:rPr>
          <w:lang w:val="fr-CA"/>
        </w:rPr>
      </w:pPr>
      <w:r w:rsidRPr="001E0112">
        <w:rPr>
          <w:lang w:val="fr-CA"/>
        </w:rPr>
        <w:tab/>
      </w:r>
      <w:r w:rsidR="00ED6580" w:rsidRPr="001E0112">
        <w:rPr>
          <w:lang w:val="fr-CA"/>
        </w:rPr>
        <w:sym w:font="Symbol" w:char="F0A0"/>
      </w:r>
      <w:r w:rsidRPr="001E0112">
        <w:rPr>
          <w:lang w:val="fr-CA"/>
        </w:rPr>
        <w:tab/>
        <w:t>déclaration de temps de contact et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interaction déposée le                                20</w:t>
      </w:r>
    </w:p>
    <w:p w14:paraId="5DE2406D" w14:textId="77777777" w:rsidR="006A5416" w:rsidRPr="001E0112" w:rsidRDefault="006A5416">
      <w:pPr>
        <w:rPr>
          <w:lang w:val="fr-CA"/>
        </w:rPr>
      </w:pPr>
    </w:p>
    <w:p w14:paraId="2C236364" w14:textId="3B4ABC33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</w:t>
      </w:r>
      <w:r w:rsidR="003402B4" w:rsidRPr="001E0112">
        <w:rPr>
          <w:lang w:val="fr-CA"/>
        </w:rPr>
        <w:tab/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état des revenus déposé le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  <w:t xml:space="preserve"> 20</w:t>
      </w:r>
      <w:r w:rsidR="003402B4" w:rsidRPr="001E0112">
        <w:rPr>
          <w:lang w:val="fr-CA"/>
        </w:rPr>
        <w:tab/>
        <w:t xml:space="preserve"> </w:t>
      </w:r>
    </w:p>
    <w:p w14:paraId="64A8B257" w14:textId="77777777" w:rsidR="00AA0625" w:rsidRPr="001E0112" w:rsidRDefault="00AA0625">
      <w:pPr>
        <w:rPr>
          <w:lang w:val="fr-CA"/>
        </w:rPr>
      </w:pPr>
    </w:p>
    <w:p w14:paraId="36CEAA98" w14:textId="5FEF13F7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Pr="001E0112">
        <w:rPr>
          <w:lang w:val="fr-CA"/>
        </w:rPr>
        <w:t xml:space="preserve">          </w:t>
      </w:r>
      <w:r w:rsidR="003402B4" w:rsidRPr="001E0112">
        <w:rPr>
          <w:lang w:val="fr-CA"/>
        </w:rPr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état des dépense</w:t>
      </w:r>
      <w:r w:rsidR="00CE3866" w:rsidRPr="001E0112">
        <w:rPr>
          <w:lang w:val="fr-CA"/>
        </w:rPr>
        <w:t>s</w:t>
      </w:r>
      <w:r w:rsidR="003402B4" w:rsidRPr="001E0112">
        <w:rPr>
          <w:lang w:val="fr-CA"/>
        </w:rPr>
        <w:t xml:space="preserve"> spéciales ou extraordinaires déposé le 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  <w:t xml:space="preserve"> 20 </w:t>
      </w:r>
    </w:p>
    <w:p w14:paraId="31734DC8" w14:textId="77777777" w:rsidR="00AA0625" w:rsidRPr="001E0112" w:rsidRDefault="003402B4">
      <w:pPr>
        <w:rPr>
          <w:lang w:val="fr-CA"/>
        </w:rPr>
      </w:pPr>
      <w:r w:rsidRPr="001E0112">
        <w:rPr>
          <w:lang w:val="fr-CA"/>
        </w:rPr>
        <w:t xml:space="preserve"> </w:t>
      </w:r>
    </w:p>
    <w:p w14:paraId="2F7BACDA" w14:textId="6745FE9E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Pr="001E0112">
        <w:rPr>
          <w:lang w:val="fr-CA"/>
        </w:rPr>
        <w:t xml:space="preserve">          </w:t>
      </w:r>
      <w:r w:rsidR="003402B4" w:rsidRPr="001E0112">
        <w:rPr>
          <w:lang w:val="fr-CA"/>
        </w:rPr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 xml:space="preserve">état des circonstances représentant des difficultés excessives déposé le 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  <w:t xml:space="preserve"> 20</w:t>
      </w:r>
      <w:r w:rsidR="003402B4" w:rsidRPr="001E0112">
        <w:rPr>
          <w:lang w:val="fr-CA"/>
        </w:rPr>
        <w:tab/>
        <w:t xml:space="preserve"> </w:t>
      </w:r>
    </w:p>
    <w:p w14:paraId="36A2EDB4" w14:textId="77777777" w:rsidR="00AA0625" w:rsidRPr="001E0112" w:rsidRDefault="00AA0625">
      <w:pPr>
        <w:rPr>
          <w:lang w:val="fr-CA"/>
        </w:rPr>
      </w:pPr>
    </w:p>
    <w:p w14:paraId="2385E94F" w14:textId="2BD34150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Pr="001E0112">
        <w:rPr>
          <w:lang w:val="fr-CA"/>
        </w:rPr>
        <w:t xml:space="preserve">          </w:t>
      </w:r>
      <w:r w:rsidR="003402B4" w:rsidRPr="001E0112">
        <w:rPr>
          <w:lang w:val="fr-CA"/>
        </w:rPr>
        <w:t>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état des dépense</w:t>
      </w:r>
      <w:r w:rsidR="00CE3866" w:rsidRPr="001E0112">
        <w:rPr>
          <w:lang w:val="fr-CA"/>
        </w:rPr>
        <w:t>s</w:t>
      </w:r>
      <w:r w:rsidR="003402B4" w:rsidRPr="001E0112">
        <w:rPr>
          <w:lang w:val="fr-CA"/>
        </w:rPr>
        <w:t xml:space="preserve"> déposé le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  <w:t xml:space="preserve"> 20</w:t>
      </w:r>
      <w:r w:rsidR="003402B4" w:rsidRPr="001E0112">
        <w:rPr>
          <w:lang w:val="fr-CA"/>
        </w:rPr>
        <w:tab/>
        <w:t xml:space="preserve"> </w:t>
      </w:r>
    </w:p>
    <w:p w14:paraId="63544A26" w14:textId="77777777" w:rsidR="00AA0625" w:rsidRPr="001E0112" w:rsidRDefault="00AA0625">
      <w:pPr>
        <w:rPr>
          <w:lang w:val="fr-CA"/>
        </w:rPr>
      </w:pPr>
    </w:p>
    <w:p w14:paraId="33AD7477" w14:textId="14B904A3" w:rsidR="002A2E7E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Pr="001E0112">
        <w:rPr>
          <w:lang w:val="fr-CA"/>
        </w:rPr>
        <w:t xml:space="preserve">          l’état des </w:t>
      </w:r>
      <w:r w:rsidR="00CE3866" w:rsidRPr="00647B4A">
        <w:rPr>
          <w:lang w:val="fr-CA"/>
        </w:rPr>
        <w:t>biens</w:t>
      </w:r>
      <w:r w:rsidR="003402B4" w:rsidRPr="00647B4A">
        <w:rPr>
          <w:lang w:val="fr-CA"/>
        </w:rPr>
        <w:t xml:space="preserve"> déposé le </w:t>
      </w:r>
      <w:r w:rsidR="003402B4" w:rsidRPr="00647B4A">
        <w:rPr>
          <w:lang w:val="fr-CA"/>
        </w:rPr>
        <w:tab/>
      </w:r>
      <w:r w:rsidR="003402B4" w:rsidRPr="00647B4A">
        <w:rPr>
          <w:lang w:val="fr-CA"/>
        </w:rPr>
        <w:tab/>
      </w:r>
      <w:r w:rsidR="003402B4" w:rsidRPr="00647B4A">
        <w:rPr>
          <w:lang w:val="fr-CA"/>
        </w:rPr>
        <w:tab/>
        <w:t xml:space="preserve"> 20</w:t>
      </w:r>
    </w:p>
    <w:p w14:paraId="1D58CA47" w14:textId="23291432" w:rsidR="002A2E7E" w:rsidRPr="001E0112" w:rsidRDefault="003402B4" w:rsidP="006A5416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tab/>
      </w:r>
    </w:p>
    <w:p w14:paraId="7254C3FB" w14:textId="6F36BE20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Pr="001E0112">
        <w:rPr>
          <w:lang w:val="fr-CA"/>
        </w:rPr>
        <w:t xml:space="preserve">          </w:t>
      </w:r>
      <w:r w:rsidR="003402B4" w:rsidRPr="001E0112">
        <w:rPr>
          <w:lang w:val="fr-CA"/>
        </w:rPr>
        <w:t>un projet d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ordonnance de divorce</w:t>
      </w:r>
    </w:p>
    <w:p w14:paraId="38EF6B3F" w14:textId="77777777" w:rsidR="00AA0625" w:rsidRPr="001E0112" w:rsidRDefault="00AA0625">
      <w:pPr>
        <w:rPr>
          <w:lang w:val="fr-CA"/>
        </w:rPr>
      </w:pPr>
    </w:p>
    <w:p w14:paraId="53F21B7D" w14:textId="057F7BAF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</w:t>
      </w:r>
      <w:r w:rsidR="003402B4" w:rsidRPr="001E0112">
        <w:rPr>
          <w:lang w:val="fr-CA"/>
        </w:rPr>
        <w:tab/>
        <w:t>un projet d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ordonnance de mesures accessoires</w:t>
      </w:r>
    </w:p>
    <w:p w14:paraId="0A156ED1" w14:textId="77777777" w:rsidR="00AA0625" w:rsidRPr="001E0112" w:rsidRDefault="00AA0625">
      <w:pPr>
        <w:rPr>
          <w:lang w:val="fr-CA"/>
        </w:rPr>
      </w:pPr>
    </w:p>
    <w:p w14:paraId="73490AAF" w14:textId="73670EF8" w:rsidR="00AA0625" w:rsidRPr="001E0112" w:rsidRDefault="00ED6580">
      <w:pPr>
        <w:tabs>
          <w:tab w:val="left" w:pos="-1440"/>
        </w:tabs>
        <w:ind w:left="1440" w:right="72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</w:t>
      </w:r>
      <w:r w:rsidR="003402B4" w:rsidRPr="001E0112">
        <w:rPr>
          <w:lang w:val="fr-CA"/>
        </w:rPr>
        <w:tab/>
        <w:t>autres déclarations ou documents requis   [veuillez préciser]</w:t>
      </w:r>
      <w:r w:rsidR="003402B4" w:rsidRPr="001E0112">
        <w:rPr>
          <w:lang w:val="fr-CA"/>
        </w:rPr>
        <w:tab/>
      </w:r>
      <w:r w:rsidR="003402B4" w:rsidRPr="001E0112">
        <w:rPr>
          <w:lang w:val="fr-CA"/>
        </w:rPr>
        <w:tab/>
      </w:r>
    </w:p>
    <w:p w14:paraId="542BD5B5" w14:textId="77777777" w:rsidR="00AA0625" w:rsidRPr="001E0112" w:rsidRDefault="00AA0625">
      <w:pPr>
        <w:rPr>
          <w:lang w:val="fr-CA"/>
        </w:rPr>
      </w:pPr>
    </w:p>
    <w:p w14:paraId="30B25D97" w14:textId="4ED44494" w:rsidR="00AA0625" w:rsidRPr="001E0112" w:rsidRDefault="00ED6580">
      <w:pPr>
        <w:tabs>
          <w:tab w:val="left" w:pos="-1440"/>
        </w:tabs>
        <w:ind w:left="1440" w:hanging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</w:t>
      </w:r>
      <w:r w:rsidR="003402B4" w:rsidRPr="001E0112">
        <w:rPr>
          <w:lang w:val="fr-CA"/>
        </w:rPr>
        <w:tab/>
        <w:t>[</w:t>
      </w:r>
      <w:r w:rsidR="003402B4" w:rsidRPr="001E0112">
        <w:rPr>
          <w:i/>
          <w:iCs/>
          <w:lang w:val="fr-CA"/>
        </w:rPr>
        <w:t>les déclarations et renseignements requis de l</w:t>
      </w:r>
      <w:r w:rsidR="00CE3866" w:rsidRPr="001E0112">
        <w:rPr>
          <w:i/>
          <w:iCs/>
          <w:lang w:val="fr-CA"/>
        </w:rPr>
        <w:t>’</w:t>
      </w:r>
      <w:r w:rsidR="003402B4" w:rsidRPr="001E0112">
        <w:rPr>
          <w:i/>
          <w:iCs/>
          <w:lang w:val="fr-CA"/>
        </w:rPr>
        <w:t xml:space="preserve">autre partie   </w:t>
      </w:r>
      <w:r w:rsidR="003402B4" w:rsidRPr="001E0112">
        <w:rPr>
          <w:lang w:val="fr-CA"/>
        </w:rPr>
        <w:t xml:space="preserve">Préciser à partir de la liste ci-dessus </w:t>
      </w:r>
      <w:r w:rsidR="00AF3145">
        <w:rPr>
          <w:i/>
          <w:iCs/>
          <w:lang w:val="fr-CA"/>
        </w:rPr>
        <w:t xml:space="preserve"> </w:t>
      </w:r>
      <w:r w:rsidR="003402B4" w:rsidRPr="001E0112">
        <w:rPr>
          <w:i/>
          <w:iCs/>
          <w:lang w:val="fr-CA"/>
        </w:rPr>
        <w:t>/la preuve par affidavit démontrant que l</w:t>
      </w:r>
      <w:r w:rsidR="00CE3866" w:rsidRPr="001E0112">
        <w:rPr>
          <w:i/>
          <w:iCs/>
          <w:lang w:val="fr-CA"/>
        </w:rPr>
        <w:t>’</w:t>
      </w:r>
      <w:r w:rsidR="003402B4" w:rsidRPr="001E0112">
        <w:rPr>
          <w:i/>
          <w:iCs/>
          <w:lang w:val="fr-CA"/>
        </w:rPr>
        <w:t>autre partie omet de produire une déclaration ou des renseignements requis, et démontrant que la production ne peut être raisonnablement contrainte</w:t>
      </w:r>
      <w:r w:rsidR="003402B4" w:rsidRPr="001E0112">
        <w:rPr>
          <w:lang w:val="fr-CA"/>
        </w:rPr>
        <w:t>]</w:t>
      </w:r>
    </w:p>
    <w:p w14:paraId="7188A641" w14:textId="77777777" w:rsidR="00F00810" w:rsidRPr="001E0112" w:rsidRDefault="00F00810">
      <w:pPr>
        <w:rPr>
          <w:lang w:val="fr-CA"/>
        </w:rPr>
      </w:pPr>
    </w:p>
    <w:p w14:paraId="63387FCE" w14:textId="77777777" w:rsidR="001E0112" w:rsidRDefault="00F50399" w:rsidP="00F50399">
      <w:pPr>
        <w:tabs>
          <w:tab w:val="left" w:pos="-1440"/>
        </w:tabs>
        <w:rPr>
          <w:lang w:val="fr-CA"/>
        </w:rPr>
      </w:pPr>
      <w:r w:rsidRPr="001E0112">
        <w:rPr>
          <w:lang w:val="fr-CA"/>
        </w:rPr>
        <w:tab/>
      </w:r>
      <w:r w:rsidR="00ED6580" w:rsidRPr="001E0112">
        <w:rPr>
          <w:lang w:val="fr-CA"/>
        </w:rPr>
        <w:sym w:font="Symbol" w:char="F0A0"/>
      </w:r>
      <w:r w:rsidR="00AA0625" w:rsidRPr="001E0112">
        <w:rPr>
          <w:lang w:val="fr-CA"/>
        </w:rPr>
        <w:tab/>
      </w:r>
      <w:r w:rsidR="00CE3866" w:rsidRPr="001E0112">
        <w:rPr>
          <w:lang w:val="fr-CA"/>
        </w:rPr>
        <w:t>D</w:t>
      </w:r>
      <w:r w:rsidR="00AA0625" w:rsidRPr="001E0112">
        <w:rPr>
          <w:lang w:val="fr-CA"/>
        </w:rPr>
        <w:t>eux enveloppes timbrées revêtues de l</w:t>
      </w:r>
      <w:r w:rsidR="00CE3866" w:rsidRPr="001E0112">
        <w:rPr>
          <w:lang w:val="fr-CA"/>
        </w:rPr>
        <w:t>’</w:t>
      </w:r>
      <w:r w:rsidR="00AA0625" w:rsidRPr="001E0112">
        <w:rPr>
          <w:lang w:val="fr-CA"/>
        </w:rPr>
        <w:t>adresse désignée de la partie auteure de</w:t>
      </w:r>
    </w:p>
    <w:p w14:paraId="732069C8" w14:textId="0BC4EC3F" w:rsidR="001E0112" w:rsidRDefault="001E0112" w:rsidP="00F50399">
      <w:pPr>
        <w:tabs>
          <w:tab w:val="left" w:pos="-1440"/>
        </w:tabs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>c</w:t>
      </w:r>
      <w:r w:rsidR="00AA0625" w:rsidRPr="001E0112">
        <w:rPr>
          <w:lang w:val="fr-CA"/>
        </w:rPr>
        <w:t>ette</w:t>
      </w:r>
      <w:r>
        <w:rPr>
          <w:lang w:val="fr-CA"/>
        </w:rPr>
        <w:t xml:space="preserve"> </w:t>
      </w:r>
      <w:r w:rsidR="00AA0625" w:rsidRPr="001E0112">
        <w:rPr>
          <w:lang w:val="fr-CA"/>
        </w:rPr>
        <w:t>motion et deux enveloppes timbrées revêtues de l</w:t>
      </w:r>
      <w:r w:rsidR="00CE3866" w:rsidRPr="001E0112">
        <w:rPr>
          <w:lang w:val="fr-CA"/>
        </w:rPr>
        <w:t>’</w:t>
      </w:r>
      <w:r w:rsidR="00AA0625" w:rsidRPr="001E0112">
        <w:rPr>
          <w:lang w:val="fr-CA"/>
        </w:rPr>
        <w:t>adresse désignée de</w:t>
      </w:r>
    </w:p>
    <w:p w14:paraId="048159E0" w14:textId="77777777" w:rsidR="001E0112" w:rsidRDefault="001E0112" w:rsidP="00F50399">
      <w:pPr>
        <w:tabs>
          <w:tab w:val="left" w:pos="-1440"/>
        </w:tabs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 w:rsidR="00AA0625" w:rsidRPr="001E0112">
        <w:rPr>
          <w:lang w:val="fr-CA"/>
        </w:rPr>
        <w:t>l</w:t>
      </w:r>
      <w:r w:rsidR="00CE3866" w:rsidRPr="001E0112">
        <w:rPr>
          <w:lang w:val="fr-CA"/>
        </w:rPr>
        <w:t>’</w:t>
      </w:r>
      <w:r w:rsidR="00AA0625" w:rsidRPr="001E0112">
        <w:rPr>
          <w:lang w:val="fr-CA"/>
        </w:rPr>
        <w:t>autre partie, ou</w:t>
      </w:r>
      <w:r>
        <w:rPr>
          <w:lang w:val="fr-CA"/>
        </w:rPr>
        <w:t xml:space="preserve"> </w:t>
      </w:r>
      <w:r w:rsidR="00AA0625" w:rsidRPr="001E0112">
        <w:rPr>
          <w:lang w:val="fr-CA"/>
        </w:rPr>
        <w:t>de l’adresse ordinaire de l</w:t>
      </w:r>
      <w:r w:rsidR="00CE3866" w:rsidRPr="001E0112">
        <w:rPr>
          <w:lang w:val="fr-CA"/>
        </w:rPr>
        <w:t>’</w:t>
      </w:r>
      <w:r w:rsidR="00AA0625" w:rsidRPr="001E0112">
        <w:rPr>
          <w:lang w:val="fr-CA"/>
        </w:rPr>
        <w:t>autre partie qui n’a pas désigné</w:t>
      </w:r>
    </w:p>
    <w:p w14:paraId="63F252B3" w14:textId="484112E7" w:rsidR="00F00810" w:rsidRPr="001E0112" w:rsidRDefault="001E0112" w:rsidP="00F50399">
      <w:pPr>
        <w:tabs>
          <w:tab w:val="left" w:pos="-1440"/>
        </w:tabs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 w:rsidR="00AA0625" w:rsidRPr="001E0112">
        <w:rPr>
          <w:lang w:val="fr-CA"/>
        </w:rPr>
        <w:t>d’adresse.</w:t>
      </w:r>
    </w:p>
    <w:p w14:paraId="1E3340E6" w14:textId="00F1EEC0" w:rsidR="006F599C" w:rsidRPr="001E0112" w:rsidRDefault="006F599C">
      <w:pPr>
        <w:tabs>
          <w:tab w:val="left" w:pos="-1440"/>
        </w:tabs>
        <w:rPr>
          <w:lang w:val="fr-CA"/>
        </w:rPr>
      </w:pPr>
    </w:p>
    <w:p w14:paraId="5C60EE8D" w14:textId="77777777" w:rsidR="00F50399" w:rsidRPr="001E0112" w:rsidRDefault="00F50399">
      <w:pPr>
        <w:tabs>
          <w:tab w:val="left" w:pos="-1440"/>
        </w:tabs>
        <w:rPr>
          <w:lang w:val="fr-CA"/>
        </w:rPr>
      </w:pPr>
    </w:p>
    <w:p w14:paraId="5F77659A" w14:textId="45E786B9" w:rsidR="00C11204" w:rsidRPr="001E0112" w:rsidRDefault="003402B4">
      <w:pPr>
        <w:tabs>
          <w:tab w:val="left" w:pos="-1440"/>
        </w:tabs>
        <w:rPr>
          <w:b/>
          <w:bCs/>
          <w:lang w:val="fr-CA"/>
        </w:rPr>
      </w:pPr>
      <w:r w:rsidRPr="001E0112">
        <w:rPr>
          <w:b/>
          <w:bCs/>
          <w:lang w:val="fr-CA"/>
        </w:rPr>
        <w:t>Tiers</w:t>
      </w:r>
    </w:p>
    <w:p w14:paraId="61B3E791" w14:textId="0281BBC9" w:rsidR="007E0F7B" w:rsidRPr="001E0112" w:rsidRDefault="007E0F7B" w:rsidP="003F1A35">
      <w:pPr>
        <w:tabs>
          <w:tab w:val="left" w:pos="-1440"/>
        </w:tabs>
        <w:rPr>
          <w:lang w:val="fr-CA"/>
        </w:rPr>
        <w:sectPr w:rsidR="007E0F7B" w:rsidRPr="001E0112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FDCD914" w14:textId="1173E62C" w:rsidR="00B57B19" w:rsidRPr="001E0112" w:rsidRDefault="003402B4" w:rsidP="00B57B19">
      <w:pPr>
        <w:rPr>
          <w:lang w:val="fr-CA"/>
        </w:rPr>
      </w:pPr>
      <w:bookmarkStart w:id="0" w:name="_Hlk55312301"/>
      <w:r w:rsidRPr="001E0112">
        <w:rPr>
          <w:lang w:val="fr-CA"/>
        </w:rPr>
        <w:t>Est-ce que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 xml:space="preserve">autres personnes </w:t>
      </w:r>
      <w:r w:rsidRPr="001E0112">
        <w:rPr>
          <w:i/>
          <w:iCs/>
          <w:lang w:val="fr-CA"/>
        </w:rPr>
        <w:t>jouissent</w:t>
      </w:r>
      <w:r w:rsidRPr="001E0112">
        <w:rPr>
          <w:lang w:val="fr-CA"/>
        </w:rPr>
        <w:t xml:space="preserve"> de temps de contact,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interaction ou de temps parental avec l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 xml:space="preserve">enfant/les enfants? </w:t>
      </w:r>
      <w:bookmarkEnd w:id="0"/>
    </w:p>
    <w:p w14:paraId="050849E8" w14:textId="77777777" w:rsidR="003F1A35" w:rsidRPr="001E0112" w:rsidRDefault="003F1A35" w:rsidP="003F1A35">
      <w:pPr>
        <w:ind w:left="720"/>
        <w:rPr>
          <w:lang w:val="fr-CA"/>
        </w:rPr>
      </w:pPr>
    </w:p>
    <w:p w14:paraId="2713B468" w14:textId="346C4B80" w:rsidR="00434FA0" w:rsidRPr="001E0112" w:rsidRDefault="00ED6580" w:rsidP="003F1A35">
      <w:pPr>
        <w:ind w:left="720"/>
        <w:rPr>
          <w:lang w:val="fr-CA"/>
        </w:rPr>
      </w:pPr>
      <w:r w:rsidRPr="001E0112">
        <w:rPr>
          <w:lang w:val="fr-CA"/>
        </w:rPr>
        <w:sym w:font="Symbol" w:char="F0A0"/>
      </w:r>
      <w:r w:rsidR="00C11204" w:rsidRPr="001E0112">
        <w:rPr>
          <w:lang w:val="fr-CA"/>
        </w:rPr>
        <w:t xml:space="preserve">  Oui, les détails figurent dans l</w:t>
      </w:r>
      <w:r w:rsidR="00CE3866" w:rsidRPr="001E0112">
        <w:rPr>
          <w:lang w:val="fr-CA"/>
        </w:rPr>
        <w:t>’</w:t>
      </w:r>
      <w:r w:rsidR="00C11204" w:rsidRPr="001E0112">
        <w:rPr>
          <w:lang w:val="fr-CA"/>
        </w:rPr>
        <w:t>affidavit.</w:t>
      </w:r>
    </w:p>
    <w:p w14:paraId="2C673B4A" w14:textId="0F5A4CFE" w:rsidR="00C11204" w:rsidRPr="001E0112" w:rsidRDefault="00C11204" w:rsidP="003F1A35">
      <w:pPr>
        <w:ind w:left="720"/>
        <w:rPr>
          <w:lang w:val="fr-CA"/>
        </w:rPr>
      </w:pPr>
    </w:p>
    <w:p w14:paraId="16486E37" w14:textId="43F75875" w:rsidR="00C11204" w:rsidRPr="001E0112" w:rsidRDefault="00ED6580" w:rsidP="003F1A35">
      <w:pPr>
        <w:ind w:left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Non</w:t>
      </w:r>
    </w:p>
    <w:p w14:paraId="346DBD7D" w14:textId="710B44B1" w:rsidR="00C11204" w:rsidRPr="001E0112" w:rsidRDefault="00C11204" w:rsidP="00B57B19">
      <w:pPr>
        <w:rPr>
          <w:lang w:val="fr-CA"/>
        </w:rPr>
      </w:pPr>
    </w:p>
    <w:p w14:paraId="585723CC" w14:textId="6F1B9617" w:rsidR="00C11204" w:rsidRPr="001E0112" w:rsidRDefault="003402B4" w:rsidP="00B57B19">
      <w:pPr>
        <w:rPr>
          <w:lang w:val="fr-CA"/>
        </w:rPr>
      </w:pPr>
      <w:r w:rsidRPr="001E0112">
        <w:rPr>
          <w:lang w:val="fr-CA"/>
        </w:rPr>
        <w:t>Est-ce que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 xml:space="preserve">autres personnes </w:t>
      </w:r>
      <w:r w:rsidRPr="001E0112">
        <w:rPr>
          <w:i/>
          <w:iCs/>
          <w:lang w:val="fr-CA"/>
        </w:rPr>
        <w:t>cherchent à jouir</w:t>
      </w:r>
      <w:r w:rsidRPr="001E0112">
        <w:rPr>
          <w:lang w:val="fr-CA"/>
        </w:rPr>
        <w:t xml:space="preserve"> de temps de contact,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interaction ou de temps parental avec l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enfant/les enfants?</w:t>
      </w:r>
    </w:p>
    <w:p w14:paraId="313CFA0E" w14:textId="0B51C441" w:rsidR="00C11204" w:rsidRPr="001E0112" w:rsidRDefault="00C11204" w:rsidP="00B57B19">
      <w:pPr>
        <w:rPr>
          <w:lang w:val="fr-CA"/>
        </w:rPr>
      </w:pPr>
    </w:p>
    <w:p w14:paraId="50647F89" w14:textId="16F309A1" w:rsidR="00644F7D" w:rsidRPr="001E0112" w:rsidRDefault="00ED6580" w:rsidP="003F1A35">
      <w:pPr>
        <w:ind w:left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 Oui, les détails figurent dans l</w:t>
      </w:r>
      <w:r w:rsidR="00CE3866" w:rsidRPr="001E0112">
        <w:rPr>
          <w:lang w:val="fr-CA"/>
        </w:rPr>
        <w:t>’</w:t>
      </w:r>
      <w:r w:rsidR="003402B4" w:rsidRPr="001E0112">
        <w:rPr>
          <w:lang w:val="fr-CA"/>
        </w:rPr>
        <w:t>affidavit.</w:t>
      </w:r>
    </w:p>
    <w:p w14:paraId="3A7D935F" w14:textId="77777777" w:rsidR="00644F7D" w:rsidRPr="001E0112" w:rsidRDefault="00644F7D" w:rsidP="003F1A35">
      <w:pPr>
        <w:ind w:left="720"/>
        <w:rPr>
          <w:lang w:val="fr-CA"/>
        </w:rPr>
      </w:pPr>
    </w:p>
    <w:p w14:paraId="7E8B6CDD" w14:textId="19CB93DB" w:rsidR="00644F7D" w:rsidRPr="001E0112" w:rsidRDefault="00ED6580" w:rsidP="003F1A35">
      <w:pPr>
        <w:ind w:left="720"/>
        <w:rPr>
          <w:lang w:val="fr-CA"/>
        </w:rPr>
      </w:pPr>
      <w:r w:rsidRPr="001E0112">
        <w:rPr>
          <w:lang w:val="fr-CA"/>
        </w:rPr>
        <w:sym w:font="Symbol" w:char="F0A0"/>
      </w:r>
      <w:r w:rsidR="003402B4" w:rsidRPr="001E0112">
        <w:rPr>
          <w:lang w:val="fr-CA"/>
        </w:rPr>
        <w:t xml:space="preserve"> Non</w:t>
      </w:r>
    </w:p>
    <w:p w14:paraId="3315CF05" w14:textId="77777777" w:rsidR="00434FA0" w:rsidRPr="001E0112" w:rsidRDefault="00434FA0" w:rsidP="00B57B19">
      <w:pPr>
        <w:rPr>
          <w:b/>
          <w:bCs/>
          <w:lang w:val="fr-CA"/>
        </w:rPr>
      </w:pPr>
    </w:p>
    <w:p w14:paraId="2F3C8241" w14:textId="77777777" w:rsidR="00124580" w:rsidRPr="001E0112" w:rsidRDefault="00124580">
      <w:pPr>
        <w:rPr>
          <w:lang w:val="fr-CA"/>
        </w:rPr>
      </w:pPr>
    </w:p>
    <w:p w14:paraId="684BE80E" w14:textId="64882B05" w:rsidR="00AA0625" w:rsidRPr="001E0112" w:rsidRDefault="003402B4">
      <w:pPr>
        <w:rPr>
          <w:lang w:val="fr-CA"/>
        </w:rPr>
      </w:pPr>
      <w:r w:rsidRPr="001E0112">
        <w:rPr>
          <w:b/>
          <w:bCs/>
          <w:lang w:val="fr-CA"/>
        </w:rPr>
        <w:t xml:space="preserve">Raison pour laquelle la motion est présentée </w:t>
      </w:r>
      <w:r w:rsidRPr="001E0112">
        <w:rPr>
          <w:b/>
          <w:bCs/>
          <w:i/>
          <w:iCs/>
          <w:lang w:val="fr-CA"/>
        </w:rPr>
        <w:t xml:space="preserve">ex parte </w:t>
      </w:r>
      <w:r w:rsidRPr="001E0112">
        <w:rPr>
          <w:lang w:val="fr-CA"/>
        </w:rPr>
        <w:t>[supprimer si la partie intimée est avisée]</w:t>
      </w:r>
    </w:p>
    <w:p w14:paraId="43124723" w14:textId="7A79BC0F" w:rsidR="00AA0625" w:rsidRPr="001E0112" w:rsidRDefault="003402B4">
      <w:pPr>
        <w:rPr>
          <w:lang w:val="fr-CA"/>
        </w:rPr>
      </w:pPr>
      <w:r w:rsidRPr="001E0112">
        <w:rPr>
          <w:lang w:val="fr-CA"/>
        </w:rPr>
        <w:t>[</w:t>
      </w:r>
      <w:r w:rsidRPr="001E0112">
        <w:rPr>
          <w:i/>
          <w:iCs/>
          <w:lang w:val="fr-CA"/>
        </w:rPr>
        <w:t>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intimé n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a pas déposé de réponse même si le délai pour ce faire est expiré./Le requérant et 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intimé ont réglé tous les problèmes visés par cette instance, et 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entente écrite est déposée avec cette motion./L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 xml:space="preserve">intimé a déposé un avis de retrait de réponse le </w:t>
      </w:r>
      <w:r w:rsidRPr="001E0112">
        <w:rPr>
          <w:i/>
          <w:iCs/>
          <w:lang w:val="fr-CA"/>
        </w:rPr>
        <w:tab/>
      </w:r>
      <w:r w:rsidRPr="001E0112">
        <w:rPr>
          <w:i/>
          <w:iCs/>
          <w:lang w:val="fr-CA"/>
        </w:rPr>
        <w:tab/>
        <w:t xml:space="preserve">        20</w:t>
      </w:r>
      <w:r w:rsidR="00AF3145">
        <w:rPr>
          <w:i/>
          <w:iCs/>
          <w:lang w:val="fr-CA"/>
        </w:rPr>
        <w:t xml:space="preserve">  </w:t>
      </w:r>
      <w:r w:rsidRPr="001E0112">
        <w:rPr>
          <w:i/>
          <w:iCs/>
          <w:lang w:val="fr-CA"/>
        </w:rPr>
        <w:t>.</w:t>
      </w:r>
      <w:r w:rsidR="00AF3145">
        <w:rPr>
          <w:i/>
          <w:iCs/>
          <w:lang w:val="fr-CA"/>
        </w:rPr>
        <w:t xml:space="preserve"> </w:t>
      </w:r>
      <w:r w:rsidRPr="001E0112">
        <w:rPr>
          <w:i/>
          <w:iCs/>
          <w:lang w:val="fr-CA"/>
        </w:rPr>
        <w:t>/Le requérant a perdu son droit à avis en application.</w:t>
      </w:r>
      <w:r w:rsidRPr="001E0112">
        <w:rPr>
          <w:lang w:val="fr-CA"/>
        </w:rPr>
        <w:t>]</w:t>
      </w:r>
    </w:p>
    <w:p w14:paraId="2F3FF2B1" w14:textId="77777777" w:rsidR="00AA0625" w:rsidRPr="001E0112" w:rsidRDefault="00AA0625">
      <w:pPr>
        <w:rPr>
          <w:lang w:val="fr-CA"/>
        </w:rPr>
      </w:pPr>
    </w:p>
    <w:p w14:paraId="434E3622" w14:textId="77777777" w:rsidR="00AA0625" w:rsidRPr="001E0112" w:rsidRDefault="00AA0625">
      <w:pPr>
        <w:rPr>
          <w:lang w:val="fr-CA"/>
        </w:rPr>
      </w:pPr>
    </w:p>
    <w:p w14:paraId="2A7F9B48" w14:textId="77777777" w:rsidR="00AA0625" w:rsidRPr="001E0112" w:rsidRDefault="003402B4">
      <w:pPr>
        <w:rPr>
          <w:lang w:val="fr-CA"/>
        </w:rPr>
      </w:pPr>
      <w:r w:rsidRPr="001E0112">
        <w:rPr>
          <w:b/>
          <w:bCs/>
          <w:lang w:val="fr-CA"/>
        </w:rPr>
        <w:t>La partie intimée est avisée</w:t>
      </w:r>
      <w:r w:rsidRPr="001E0112">
        <w:rPr>
          <w:lang w:val="fr-CA"/>
        </w:rPr>
        <w:t xml:space="preserve">   [supprimer si la motion est présentée </w:t>
      </w:r>
      <w:r w:rsidRPr="001E0112">
        <w:rPr>
          <w:i/>
          <w:iCs/>
          <w:lang w:val="fr-CA"/>
        </w:rPr>
        <w:t>ex parte</w:t>
      </w:r>
      <w:r w:rsidRPr="001E0112">
        <w:rPr>
          <w:lang w:val="fr-CA"/>
        </w:rPr>
        <w:t>]</w:t>
      </w:r>
    </w:p>
    <w:p w14:paraId="7C74E654" w14:textId="2B307CBE" w:rsidR="00AA0625" w:rsidRPr="001E0112" w:rsidRDefault="003402B4">
      <w:pPr>
        <w:rPr>
          <w:lang w:val="fr-CA"/>
        </w:rPr>
      </w:pPr>
      <w:r w:rsidRPr="001E0112">
        <w:rPr>
          <w:lang w:val="fr-CA"/>
        </w:rPr>
        <w:t>La partie intimée est immédiatement avisée de la motion par la délivrance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une copie de cette dernière à l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 xml:space="preserve">adresse désignée dans la </w:t>
      </w:r>
      <w:r w:rsidR="00AF3145">
        <w:rPr>
          <w:lang w:val="fr-CA"/>
        </w:rPr>
        <w:t xml:space="preserve"> </w:t>
      </w:r>
      <w:r w:rsidRPr="001E0112">
        <w:rPr>
          <w:lang w:val="fr-CA"/>
        </w:rPr>
        <w:t xml:space="preserve"> [</w:t>
      </w:r>
      <w:r w:rsidRPr="001E0112">
        <w:rPr>
          <w:i/>
          <w:iCs/>
          <w:lang w:val="fr-CA"/>
        </w:rPr>
        <w:t>demande de notification/réponse/désignation de l’adresse pour délivrance</w:t>
      </w:r>
      <w:r w:rsidRPr="001E0112">
        <w:rPr>
          <w:lang w:val="fr-CA"/>
        </w:rPr>
        <w:t>]</w:t>
      </w:r>
      <w:r w:rsidRPr="001E0112">
        <w:rPr>
          <w:i/>
          <w:iCs/>
          <w:lang w:val="fr-CA"/>
        </w:rPr>
        <w:t xml:space="preserve">   </w:t>
      </w:r>
      <w:r w:rsidRPr="001E0112">
        <w:rPr>
          <w:lang w:val="fr-CA"/>
        </w:rPr>
        <w:t>de cette partie</w:t>
      </w:r>
      <w:r w:rsidRPr="001E0112">
        <w:rPr>
          <w:i/>
          <w:iCs/>
          <w:lang w:val="fr-CA"/>
        </w:rPr>
        <w:t xml:space="preserve">. </w:t>
      </w:r>
    </w:p>
    <w:p w14:paraId="2BB5282B" w14:textId="77777777" w:rsidR="00AA0625" w:rsidRPr="001E0112" w:rsidRDefault="00AA0625">
      <w:pPr>
        <w:rPr>
          <w:lang w:val="fr-CA"/>
        </w:rPr>
      </w:pPr>
    </w:p>
    <w:p w14:paraId="311C202F" w14:textId="77777777" w:rsidR="00AA0625" w:rsidRPr="001E0112" w:rsidRDefault="00AA0625">
      <w:pPr>
        <w:rPr>
          <w:lang w:val="fr-CA"/>
        </w:rPr>
      </w:pPr>
    </w:p>
    <w:p w14:paraId="1F0B866A" w14:textId="77777777" w:rsidR="00AA0625" w:rsidRPr="001E0112" w:rsidRDefault="003402B4">
      <w:pPr>
        <w:rPr>
          <w:b/>
          <w:bCs/>
          <w:lang w:val="fr-CA"/>
        </w:rPr>
      </w:pPr>
      <w:r w:rsidRPr="001E0112">
        <w:rPr>
          <w:b/>
          <w:bCs/>
          <w:lang w:val="fr-CA"/>
        </w:rPr>
        <w:t>Signature</w:t>
      </w:r>
    </w:p>
    <w:p w14:paraId="18305419" w14:textId="51E92DC1" w:rsidR="00AA0625" w:rsidRPr="001E0112" w:rsidRDefault="003402B4">
      <w:pPr>
        <w:tabs>
          <w:tab w:val="left" w:pos="-1440"/>
        </w:tabs>
        <w:ind w:left="2880" w:hanging="2880"/>
        <w:rPr>
          <w:lang w:val="fr-CA"/>
        </w:rPr>
      </w:pPr>
      <w:r w:rsidRPr="001E0112">
        <w:rPr>
          <w:lang w:val="fr-CA"/>
        </w:rPr>
        <w:t xml:space="preserve">Signé </w:t>
      </w:r>
      <w:r w:rsidR="00AF3145">
        <w:rPr>
          <w:lang w:val="fr-CA"/>
        </w:rPr>
        <w:t>l</w:t>
      </w:r>
      <w:r w:rsidRPr="001E0112">
        <w:rPr>
          <w:lang w:val="fr-CA"/>
        </w:rPr>
        <w:t xml:space="preserve">e </w:t>
      </w:r>
      <w:r w:rsidRPr="001E0112">
        <w:rPr>
          <w:lang w:val="fr-CA"/>
        </w:rPr>
        <w:tab/>
      </w:r>
      <w:r w:rsidRPr="001E0112">
        <w:rPr>
          <w:lang w:val="fr-CA"/>
        </w:rPr>
        <w:tab/>
      </w:r>
      <w:r w:rsidRPr="001E0112">
        <w:rPr>
          <w:lang w:val="fr-CA"/>
        </w:rPr>
        <w:tab/>
        <w:t xml:space="preserve"> 20  </w:t>
      </w:r>
    </w:p>
    <w:p w14:paraId="2206CB1E" w14:textId="1070B9B3" w:rsidR="00AA0625" w:rsidRDefault="00830BCE" w:rsidP="00830BCE">
      <w:pPr>
        <w:tabs>
          <w:tab w:val="right" w:pos="9360"/>
        </w:tabs>
        <w:rPr>
          <w:lang w:val="fr-CA"/>
        </w:rPr>
      </w:pPr>
      <w:r>
        <w:rPr>
          <w:lang w:val="fr-CA"/>
        </w:rPr>
        <w:tab/>
      </w:r>
    </w:p>
    <w:p w14:paraId="4F90D474" w14:textId="6672FB7A" w:rsidR="00830BCE" w:rsidRPr="00830BCE" w:rsidRDefault="00830BCE" w:rsidP="00830BCE">
      <w:pPr>
        <w:tabs>
          <w:tab w:val="right" w:pos="9360"/>
        </w:tabs>
        <w:rPr>
          <w:lang w:val="fr-CA"/>
        </w:rPr>
      </w:pPr>
      <w:r>
        <w:rPr>
          <w:lang w:val="fr-CA"/>
        </w:rPr>
        <w:t xml:space="preserve">                                                                                                _____________________________</w:t>
      </w:r>
    </w:p>
    <w:p w14:paraId="79AB13C3" w14:textId="2B5F2D9B" w:rsidR="00AA0625" w:rsidRPr="001E0112" w:rsidRDefault="003402B4" w:rsidP="00830BCE">
      <w:pPr>
        <w:ind w:left="5760"/>
        <w:rPr>
          <w:lang w:val="fr-CA"/>
        </w:rPr>
      </w:pPr>
      <w:r w:rsidRPr="001E0112">
        <w:rPr>
          <w:lang w:val="fr-CA"/>
        </w:rPr>
        <w:t>Signature [</w:t>
      </w:r>
      <w:r w:rsidRPr="001E0112">
        <w:rPr>
          <w:i/>
          <w:iCs/>
          <w:lang w:val="fr-CA"/>
        </w:rPr>
        <w:t>du requérant/de l</w:t>
      </w:r>
      <w:r w:rsidR="00CE3866" w:rsidRPr="001E0112">
        <w:rPr>
          <w:i/>
          <w:iCs/>
          <w:lang w:val="fr-CA"/>
        </w:rPr>
        <w:t>’</w:t>
      </w:r>
      <w:r w:rsidRPr="001E0112">
        <w:rPr>
          <w:i/>
          <w:iCs/>
          <w:lang w:val="fr-CA"/>
        </w:rPr>
        <w:t>intimé</w:t>
      </w:r>
      <w:r w:rsidRPr="001E0112">
        <w:rPr>
          <w:lang w:val="fr-CA"/>
        </w:rPr>
        <w:t xml:space="preserve"> en vertu de la règle 59.44(2)]</w:t>
      </w:r>
    </w:p>
    <w:p w14:paraId="33222630" w14:textId="0B589ED8" w:rsidR="00AA0625" w:rsidRPr="001E0112" w:rsidRDefault="003402B4" w:rsidP="00830BCE">
      <w:pPr>
        <w:ind w:left="5040" w:firstLine="720"/>
        <w:rPr>
          <w:lang w:val="fr-CA"/>
        </w:rPr>
      </w:pPr>
      <w:r w:rsidRPr="001E0112">
        <w:rPr>
          <w:lang w:val="fr-CA"/>
        </w:rPr>
        <w:t>Nom en caractères</w:t>
      </w:r>
      <w:r w:rsidR="00830BCE">
        <w:rPr>
          <w:lang w:val="fr-CA"/>
        </w:rPr>
        <w:t xml:space="preserve"> </w:t>
      </w:r>
      <w:r w:rsidRPr="001E0112">
        <w:rPr>
          <w:lang w:val="fr-CA"/>
        </w:rPr>
        <w:t>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imprimerie :</w:t>
      </w:r>
    </w:p>
    <w:p w14:paraId="401FCD23" w14:textId="77777777" w:rsidR="00AA0625" w:rsidRPr="001E0112" w:rsidRDefault="00AA0625">
      <w:pPr>
        <w:rPr>
          <w:lang w:val="fr-CA"/>
        </w:rPr>
      </w:pPr>
    </w:p>
    <w:p w14:paraId="1F0D9F6B" w14:textId="77777777" w:rsidR="00AA0625" w:rsidRPr="001E0112" w:rsidRDefault="003402B4">
      <w:pPr>
        <w:ind w:firstLine="5760"/>
        <w:rPr>
          <w:lang w:val="fr-CA"/>
        </w:rPr>
      </w:pPr>
      <w:r w:rsidRPr="001E0112">
        <w:rPr>
          <w:lang w:val="fr-CA"/>
        </w:rPr>
        <w:t>[ou]</w:t>
      </w:r>
    </w:p>
    <w:p w14:paraId="68A98E55" w14:textId="77777777" w:rsidR="00AA0625" w:rsidRPr="001E0112" w:rsidRDefault="00AA0625">
      <w:pPr>
        <w:ind w:firstLine="5760"/>
        <w:rPr>
          <w:lang w:val="fr-CA"/>
        </w:rPr>
      </w:pPr>
    </w:p>
    <w:p w14:paraId="4BC63123" w14:textId="77777777" w:rsidR="00AA0625" w:rsidRPr="001E0112" w:rsidRDefault="00AA0625">
      <w:pPr>
        <w:rPr>
          <w:lang w:val="fr-CA"/>
        </w:rPr>
      </w:pPr>
    </w:p>
    <w:p w14:paraId="6F0FFE38" w14:textId="77777777" w:rsidR="00830BCE" w:rsidRPr="00830BCE" w:rsidRDefault="00830BCE" w:rsidP="00830BCE">
      <w:pPr>
        <w:tabs>
          <w:tab w:val="right" w:pos="9360"/>
        </w:tabs>
        <w:rPr>
          <w:lang w:val="fr-CA"/>
        </w:rPr>
      </w:pPr>
      <w:r>
        <w:rPr>
          <w:lang w:val="fr-CA"/>
        </w:rPr>
        <w:t xml:space="preserve">                                                                                                _____________________________</w:t>
      </w:r>
    </w:p>
    <w:p w14:paraId="4016B741" w14:textId="77777777" w:rsidR="00830BCE" w:rsidRDefault="003402B4" w:rsidP="00830BCE">
      <w:pPr>
        <w:ind w:left="5040" w:firstLine="720"/>
        <w:rPr>
          <w:lang w:val="fr-CA"/>
        </w:rPr>
      </w:pPr>
      <w:r w:rsidRPr="001E0112">
        <w:rPr>
          <w:lang w:val="fr-CA"/>
        </w:rPr>
        <w:t>Signature de l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avocat</w:t>
      </w:r>
      <w:r w:rsidR="00830BCE">
        <w:rPr>
          <w:lang w:val="fr-CA"/>
        </w:rPr>
        <w:t xml:space="preserve"> </w:t>
      </w:r>
      <w:r w:rsidRPr="001E0112">
        <w:rPr>
          <w:lang w:val="fr-CA"/>
        </w:rPr>
        <w:t xml:space="preserve">[nom]  </w:t>
      </w:r>
      <w:r w:rsidR="00830BCE">
        <w:rPr>
          <w:lang w:val="fr-CA"/>
        </w:rPr>
        <w:tab/>
      </w:r>
      <w:r w:rsidRPr="001E0112">
        <w:rPr>
          <w:lang w:val="fr-CA"/>
        </w:rPr>
        <w:t>agissant à titre d</w:t>
      </w:r>
      <w:r w:rsidR="00CE3866" w:rsidRPr="001E0112">
        <w:rPr>
          <w:lang w:val="fr-CA"/>
        </w:rPr>
        <w:t>’</w:t>
      </w:r>
      <w:r w:rsidRPr="001E0112">
        <w:rPr>
          <w:lang w:val="fr-CA"/>
        </w:rPr>
        <w:t>avocat pour   [nom</w:t>
      </w:r>
    </w:p>
    <w:p w14:paraId="623A5728" w14:textId="322E94FF" w:rsidR="00AA0625" w:rsidRPr="001E0112" w:rsidRDefault="003402B4" w:rsidP="00830BCE">
      <w:pPr>
        <w:ind w:left="5040" w:firstLine="720"/>
        <w:rPr>
          <w:lang w:val="fr-CA"/>
        </w:rPr>
      </w:pPr>
      <w:r w:rsidRPr="001E0112">
        <w:rPr>
          <w:lang w:val="fr-CA"/>
        </w:rPr>
        <w:t>de la partie]</w:t>
      </w:r>
    </w:p>
    <w:sectPr w:rsidR="00AA0625" w:rsidRPr="001E0112" w:rsidSect="00AA062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2F3B" w14:textId="77777777" w:rsidR="003B791E" w:rsidRDefault="003B791E" w:rsidP="00CE3866">
      <w:r>
        <w:separator/>
      </w:r>
    </w:p>
  </w:endnote>
  <w:endnote w:type="continuationSeparator" w:id="0">
    <w:p w14:paraId="0C7FBD36" w14:textId="77777777" w:rsidR="003B791E" w:rsidRDefault="003B791E" w:rsidP="00CE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5FAA" w14:textId="77777777" w:rsidR="00CE3866" w:rsidRDefault="00CE3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BA5A" w14:textId="77777777" w:rsidR="00CE3866" w:rsidRDefault="00CE3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0E92" w14:textId="77777777" w:rsidR="00CE3866" w:rsidRDefault="00CE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F9F2" w14:textId="77777777" w:rsidR="003B791E" w:rsidRDefault="003B791E" w:rsidP="00CE3866">
      <w:r>
        <w:separator/>
      </w:r>
    </w:p>
  </w:footnote>
  <w:footnote w:type="continuationSeparator" w:id="0">
    <w:p w14:paraId="7D863EFD" w14:textId="77777777" w:rsidR="003B791E" w:rsidRDefault="003B791E" w:rsidP="00CE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23EF" w14:textId="77777777" w:rsidR="00CE3866" w:rsidRDefault="00CE3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2B26" w14:textId="77777777" w:rsidR="00CE3866" w:rsidRDefault="00CE3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6F7" w14:textId="77777777" w:rsidR="00CE3866" w:rsidRDefault="00CE3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7ED"/>
    <w:multiLevelType w:val="hybridMultilevel"/>
    <w:tmpl w:val="02943C76"/>
    <w:lvl w:ilvl="0" w:tplc="52921A00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1" w:tplc="653C3BF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11CEB2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0788BE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28A8B0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62399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B5E514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314D09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55C3B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FF252C"/>
    <w:multiLevelType w:val="hybridMultilevel"/>
    <w:tmpl w:val="7332C264"/>
    <w:lvl w:ilvl="0" w:tplc="E208C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C4374" w:tentative="1">
      <w:start w:val="1"/>
      <w:numFmt w:val="lowerLetter"/>
      <w:lvlText w:val="%2."/>
      <w:lvlJc w:val="left"/>
      <w:pPr>
        <w:ind w:left="1440" w:hanging="360"/>
      </w:pPr>
    </w:lvl>
    <w:lvl w:ilvl="2" w:tplc="0EEA749C" w:tentative="1">
      <w:start w:val="1"/>
      <w:numFmt w:val="lowerRoman"/>
      <w:lvlText w:val="%3."/>
      <w:lvlJc w:val="right"/>
      <w:pPr>
        <w:ind w:left="2160" w:hanging="180"/>
      </w:pPr>
    </w:lvl>
    <w:lvl w:ilvl="3" w:tplc="12EEA116" w:tentative="1">
      <w:start w:val="1"/>
      <w:numFmt w:val="decimal"/>
      <w:lvlText w:val="%4."/>
      <w:lvlJc w:val="left"/>
      <w:pPr>
        <w:ind w:left="2880" w:hanging="360"/>
      </w:pPr>
    </w:lvl>
    <w:lvl w:ilvl="4" w:tplc="5F608396" w:tentative="1">
      <w:start w:val="1"/>
      <w:numFmt w:val="lowerLetter"/>
      <w:lvlText w:val="%5."/>
      <w:lvlJc w:val="left"/>
      <w:pPr>
        <w:ind w:left="3600" w:hanging="360"/>
      </w:pPr>
    </w:lvl>
    <w:lvl w:ilvl="5" w:tplc="8A020BEE" w:tentative="1">
      <w:start w:val="1"/>
      <w:numFmt w:val="lowerRoman"/>
      <w:lvlText w:val="%6."/>
      <w:lvlJc w:val="right"/>
      <w:pPr>
        <w:ind w:left="4320" w:hanging="180"/>
      </w:pPr>
    </w:lvl>
    <w:lvl w:ilvl="6" w:tplc="E7CAE0A6" w:tentative="1">
      <w:start w:val="1"/>
      <w:numFmt w:val="decimal"/>
      <w:lvlText w:val="%7."/>
      <w:lvlJc w:val="left"/>
      <w:pPr>
        <w:ind w:left="5040" w:hanging="360"/>
      </w:pPr>
    </w:lvl>
    <w:lvl w:ilvl="7" w:tplc="F4561E7A" w:tentative="1">
      <w:start w:val="1"/>
      <w:numFmt w:val="lowerLetter"/>
      <w:lvlText w:val="%8."/>
      <w:lvlJc w:val="left"/>
      <w:pPr>
        <w:ind w:left="5760" w:hanging="360"/>
      </w:pPr>
    </w:lvl>
    <w:lvl w:ilvl="8" w:tplc="B98A5E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06717">
    <w:abstractNumId w:val="1"/>
  </w:num>
  <w:num w:numId="2" w16cid:durableId="172479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5"/>
    <w:rsid w:val="000B1D26"/>
    <w:rsid w:val="000E764E"/>
    <w:rsid w:val="00124580"/>
    <w:rsid w:val="001811B0"/>
    <w:rsid w:val="001E0112"/>
    <w:rsid w:val="001E04A4"/>
    <w:rsid w:val="002406C4"/>
    <w:rsid w:val="002A2E7E"/>
    <w:rsid w:val="003402B4"/>
    <w:rsid w:val="00386468"/>
    <w:rsid w:val="003B791E"/>
    <w:rsid w:val="003F1A35"/>
    <w:rsid w:val="00434FA0"/>
    <w:rsid w:val="00483AFB"/>
    <w:rsid w:val="004940B8"/>
    <w:rsid w:val="004D4744"/>
    <w:rsid w:val="005B230A"/>
    <w:rsid w:val="005D4BA8"/>
    <w:rsid w:val="00625FC8"/>
    <w:rsid w:val="00644F7D"/>
    <w:rsid w:val="00647B4A"/>
    <w:rsid w:val="006A5416"/>
    <w:rsid w:val="006F599C"/>
    <w:rsid w:val="007C2C9B"/>
    <w:rsid w:val="007E0F7B"/>
    <w:rsid w:val="00830BCE"/>
    <w:rsid w:val="008A7F69"/>
    <w:rsid w:val="008C23FE"/>
    <w:rsid w:val="0096003C"/>
    <w:rsid w:val="00985B0E"/>
    <w:rsid w:val="009E7550"/>
    <w:rsid w:val="00A136E5"/>
    <w:rsid w:val="00A2725F"/>
    <w:rsid w:val="00A65C9B"/>
    <w:rsid w:val="00A97D3B"/>
    <w:rsid w:val="00AA0625"/>
    <w:rsid w:val="00AD66BD"/>
    <w:rsid w:val="00AF3145"/>
    <w:rsid w:val="00B25809"/>
    <w:rsid w:val="00B57B19"/>
    <w:rsid w:val="00C11204"/>
    <w:rsid w:val="00C4389F"/>
    <w:rsid w:val="00CA4A0A"/>
    <w:rsid w:val="00CE3866"/>
    <w:rsid w:val="00DE023A"/>
    <w:rsid w:val="00E023DE"/>
    <w:rsid w:val="00ED6580"/>
    <w:rsid w:val="00F00810"/>
    <w:rsid w:val="00F0462D"/>
    <w:rsid w:val="00F277F6"/>
    <w:rsid w:val="00F4642F"/>
    <w:rsid w:val="00F5039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E2F06"/>
  <w15:docId w15:val="{DA2EF796-A524-40FE-8450-A1965991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A2E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7E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A54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E38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6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8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66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47B4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736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creator>Lee Ellis</dc:creator>
  <cp:lastModifiedBy>O'Neill, Stacey</cp:lastModifiedBy>
  <cp:revision>17</cp:revision>
  <dcterms:created xsi:type="dcterms:W3CDTF">2021-02-01T18:41:00Z</dcterms:created>
  <dcterms:modified xsi:type="dcterms:W3CDTF">2022-10-04T12:55:00Z</dcterms:modified>
</cp:coreProperties>
</file>